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0" w:type="dxa"/>
        <w:tblInd w:w="49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01183C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ins w:id="0" w:author="Andreas Steinhorst" w:date="2018-10-21T16:19:00Z">
              <w:r>
                <w:rPr>
                  <w:rFonts w:ascii="Arial" w:eastAsia="Times New Roman" w:hAnsi="Arial" w:cs="Arial"/>
                  <w:b/>
                  <w:noProof/>
                  <w:sz w:val="18"/>
                  <w:szCs w:val="24"/>
                  <w:lang w:eastAsia="fr-FR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2160270</wp:posOffset>
                        </wp:positionH>
                        <wp:positionV relativeFrom="paragraph">
                          <wp:posOffset>-795020</wp:posOffset>
                        </wp:positionV>
                        <wp:extent cx="3790950" cy="276225"/>
                        <wp:effectExtent l="0" t="0" r="19050" b="28575"/>
                        <wp:wrapNone/>
                        <wp:docPr id="1" name="Textfeld 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379095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:rsidR="0001183C" w:rsidRDefault="0001183C" w:rsidP="0001183C">
                                    <w:pPr>
                                      <w:jc w:val="center"/>
                                    </w:pPr>
                                    <w:bookmarkStart w:id="1" w:name="_GoBack"/>
                                    <w:r w:rsidRPr="0001183C">
                                      <w:t>AI_11.6.2 EAGA(18)11-13 NWI-Revision EA_6_02 Oct 2018_KB</w:t>
                                    </w:r>
                                    <w:bookmarkEnd w:id="1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" o:spid="_x0000_s1026" type="#_x0000_t202" style="position:absolute;left:0;text-align:left;margin-left:170.1pt;margin-top:-62.6pt;width:298.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" fillcolor="white [3201]" strokeweight=".5pt">
                        <v:textbox>
                          <w:txbxContent>
                            <w:p w:rsidR="0001183C" w:rsidRDefault="0001183C" w:rsidP="0001183C">
                              <w:pPr>
                                <w:jc w:val="center"/>
                              </w:pPr>
                              <w:bookmarkStart w:id="2" w:name="_GoBack"/>
                              <w:r w:rsidRPr="0001183C">
                                <w:t>AI_11.6.2 EAGA(18)11-13 NWI-Revision EA_6_02 Oct 2018_KB</w:t>
                              </w:r>
                              <w:bookmarkEnd w:id="2"/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ins>
            <w:r w:rsidR="009F02E6"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1.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PROPOSAL MADE BY:</w:t>
            </w:r>
          </w:p>
          <w:p w:rsidR="009F02E6" w:rsidRPr="00886CE0" w:rsidRDefault="009F02E6" w:rsidP="009F02E6">
            <w:pPr>
              <w:tabs>
                <w:tab w:val="left" w:pos="6164"/>
                <w:tab w:val="left" w:leader="underscore" w:pos="8860"/>
              </w:tabs>
              <w:spacing w:before="120" w:after="0" w:line="240" w:lineRule="auto"/>
              <w:ind w:left="71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on behalf of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:                                    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                                                                Date: </w:t>
            </w:r>
            <w:r w:rsid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1 October 2018</w:t>
            </w:r>
          </w:p>
          <w:p w:rsidR="009F02E6" w:rsidRPr="009F02E6" w:rsidRDefault="009F02E6" w:rsidP="009F02E6">
            <w:pPr>
              <w:tabs>
                <w:tab w:val="left" w:pos="6344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Individual Member Body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or Associate Member Body of EA  ___________________________________________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Accreditation Body)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Advisory Board: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Member + College)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Individual stakeholder and Observer: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Executive Committee: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Committee/Council: </w:t>
            </w:r>
            <w:r w:rsidR="00527AB9"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EA Certification Committee</w:t>
            </w: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      </w:t>
            </w:r>
            <w:r w:rsidRPr="00527AB9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                                                     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Committee)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the General Assembly: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</w:t>
            </w:r>
          </w:p>
          <w:p w:rsidR="00527AB9" w:rsidRDefault="009F02E6" w:rsidP="00527AB9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Name of the document to be prepared</w:t>
            </w:r>
            <w:r w:rsidR="00527AB9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/</w:t>
            </w:r>
            <w:r w:rsidR="00527AB9"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Revised</w:t>
            </w: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:</w:t>
            </w:r>
            <w:r w:rsidRPr="00527AB9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 xml:space="preserve"> </w:t>
            </w:r>
            <w:r w:rsidR="00527AB9"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EA-6/02 Guidelines on the use of EN 45011 </w:t>
            </w:r>
          </w:p>
          <w:p w:rsidR="00527AB9" w:rsidRPr="00527AB9" w:rsidRDefault="00527AB9" w:rsidP="00527AB9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and ISO/IEC 17021</w:t>
            </w:r>
            <w:r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</w:t>
            </w: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For certification to EN ISO 3834</w:t>
            </w:r>
          </w:p>
          <w:p w:rsidR="009F02E6" w:rsidRPr="00527AB9" w:rsidRDefault="009F02E6" w:rsidP="00AB5ACA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Area of application: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527AB9"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Audit and certification in the field of welding</w:t>
            </w:r>
          </w:p>
          <w:p w:rsidR="00527AB9" w:rsidRPr="009F02E6" w:rsidRDefault="00527AB9" w:rsidP="00527AB9">
            <w:pPr>
              <w:tabs>
                <w:tab w:val="left" w:leader="underscore" w:pos="8860"/>
              </w:tabs>
              <w:spacing w:before="120" w:after="0" w:line="240" w:lineRule="auto"/>
              <w:ind w:right="-56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3</w:t>
            </w:r>
          </w:p>
          <w:p w:rsidR="00527AB9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 for the proposal; identification of the need and target group: </w:t>
            </w:r>
          </w:p>
          <w:p w:rsidR="009F02E6" w:rsidRPr="00527AB9" w:rsidRDefault="00527AB9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Alignment with revised standards (EN 45011 </w:t>
            </w:r>
            <w:ins w:id="3" w:author="Belson, Kevin" w:date="2018-10-01T18:12:00Z">
              <w:r w:rsidR="009E78B4">
                <w:rPr>
                  <w:rFonts w:ascii="Arial" w:eastAsia="Times New Roman" w:hAnsi="Arial" w:cs="Arial"/>
                  <w:b/>
                  <w:sz w:val="20"/>
                  <w:szCs w:val="24"/>
                  <w:lang w:eastAsia="fr-FR"/>
                </w:rPr>
                <w:t>(now ISO/IEC 17065)</w:t>
              </w:r>
            </w:ins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and ISO/IEC 17021</w:t>
            </w:r>
            <w:ins w:id="4" w:author="Belson, Kevin" w:date="2018-10-01T18:13:00Z">
              <w:r w:rsidR="009E78B4">
                <w:rPr>
                  <w:rFonts w:ascii="Arial" w:eastAsia="Times New Roman" w:hAnsi="Arial" w:cs="Arial"/>
                  <w:b/>
                  <w:sz w:val="20"/>
                  <w:szCs w:val="24"/>
                  <w:lang w:eastAsia="fr-FR"/>
                </w:rPr>
                <w:t xml:space="preserve"> (not ISO/IEC 17021-1)</w:t>
              </w:r>
            </w:ins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)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Benefit: </w:t>
            </w:r>
          </w:p>
          <w:p w:rsidR="009F02E6" w:rsidRPr="009F02E6" w:rsidRDefault="009F02E6" w:rsidP="009F02E6">
            <w:pPr>
              <w:pBdr>
                <w:bottom w:val="single" w:sz="18" w:space="1" w:color="auto"/>
              </w:pBdr>
              <w:tabs>
                <w:tab w:val="left" w:leader="underscore" w:pos="8860"/>
              </w:tabs>
              <w:spacing w:before="120" w:after="0" w:line="240" w:lineRule="auto"/>
              <w:ind w:right="-73"/>
              <w:rPr>
                <w:rFonts w:ascii="Arial" w:eastAsia="Times New Roman" w:hAnsi="Arial" w:cs="Arial"/>
                <w:sz w:val="2"/>
                <w:szCs w:val="2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4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Proposed classification: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UNCHANGED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W w:w="0" w:type="auto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992"/>
              <w:gridCol w:w="992"/>
              <w:gridCol w:w="993"/>
              <w:gridCol w:w="992"/>
              <w:gridCol w:w="992"/>
              <w:gridCol w:w="1276"/>
              <w:gridCol w:w="1054"/>
            </w:tblGrid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Governance and Policy</w:t>
                  </w:r>
                </w:p>
              </w:tc>
              <w:tc>
                <w:tcPr>
                  <w:tcW w:w="992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Peer evaluation</w:t>
                  </w:r>
                </w:p>
              </w:tc>
              <w:tc>
                <w:tcPr>
                  <w:tcW w:w="1985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Members procedural</w:t>
                  </w:r>
                </w:p>
              </w:tc>
              <w:tc>
                <w:tcPr>
                  <w:tcW w:w="1984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Application documents of CABs</w:t>
                  </w:r>
                </w:p>
              </w:tc>
              <w:tc>
                <w:tcPr>
                  <w:tcW w:w="1276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Secretariat and MS</w:t>
                  </w:r>
                </w:p>
              </w:tc>
              <w:tc>
                <w:tcPr>
                  <w:tcW w:w="1054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Information, promotional</w:t>
                  </w:r>
                </w:p>
              </w:tc>
            </w:tr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Mandatory</w:t>
                  </w:r>
                </w:p>
              </w:tc>
              <w:tc>
                <w:tcPr>
                  <w:tcW w:w="993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Mandatory </w:t>
                  </w:r>
                </w:p>
                <w:p w:rsidR="009F02E6" w:rsidRPr="00527AB9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trike/>
                      <w:sz w:val="16"/>
                      <w:lang w:eastAsia="fr-FR"/>
                    </w:rPr>
                  </w:pPr>
                  <w:r w:rsidRPr="00527AB9">
                    <w:rPr>
                      <w:rFonts w:ascii="Arial" w:eastAsia="Calibri" w:hAnsi="Arial" w:cs="Arial"/>
                      <w:strike/>
                      <w:sz w:val="16"/>
                      <w:lang w:eastAsia="fr-FR"/>
                    </w:rPr>
                    <w:t>or 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  <w:tc>
                <w:tcPr>
                  <w:tcW w:w="1276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 for use by the Secretariat</w:t>
                  </w:r>
                </w:p>
              </w:tc>
              <w:tc>
                <w:tcPr>
                  <w:tcW w:w="1054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</w:tr>
            <w:tr w:rsidR="009F02E6" w:rsidRPr="009F02E6" w:rsidTr="00F53B26">
              <w:trPr>
                <w:trHeight w:val="484"/>
              </w:trPr>
              <w:tc>
                <w:tcPr>
                  <w:tcW w:w="1050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886CE0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527AB9" w:rsidRDefault="00527AB9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b/>
                      <w:sz w:val="18"/>
                      <w:szCs w:val="24"/>
                      <w:lang w:eastAsia="fr-FR"/>
                    </w:rPr>
                  </w:pPr>
                  <w:r w:rsidRPr="00527AB9">
                    <w:rPr>
                      <w:rFonts w:ascii="Arial" w:eastAsia="Calibri" w:hAnsi="Arial" w:cs="Arial"/>
                      <w:b/>
                      <w:sz w:val="20"/>
                      <w:szCs w:val="24"/>
                      <w:lang w:eastAsia="fr-FR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5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Is the subject matter being addressed either with EA or elsewhere (ILAC or IAF for example):</w:t>
            </w:r>
          </w:p>
          <w:p w:rsidR="00527AB9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sym w:font="Monotype Sorts" w:char="F072"/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No, it is not</w:t>
            </w:r>
            <w:r w:rsidRPr="009F02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(please make reference to this circumstance in the previous question)</w:t>
            </w:r>
            <w:r w:rsidR="00527AB9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. </w:t>
            </w:r>
          </w:p>
          <w:p w:rsidR="00527AB9" w:rsidRPr="00527AB9" w:rsidRDefault="00527AB9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However it is the intention to discuss this with IAF in October 2018 with a view to transfer </w:t>
            </w:r>
          </w:p>
          <w:p w:rsidR="00527AB9" w:rsidRPr="00527AB9" w:rsidRDefault="00527AB9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ownership to IAF in due course.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sym w:font="Monotype Sorts" w:char="F072"/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AB5AC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Yes (please provide information)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6</w:t>
            </w:r>
          </w:p>
          <w:p w:rsidR="00527AB9" w:rsidRPr="00527AB9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Resources required to prepare the proposed document: </w:t>
            </w:r>
            <w:r w:rsidR="00527AB9"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A TFG of CC will be appointed with members </w:t>
            </w:r>
          </w:p>
          <w:p w:rsidR="00527AB9" w:rsidRPr="00527AB9" w:rsidRDefault="00527AB9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Having expertise in welding. The CC delegate representing EWF offered to take part. </w:t>
            </w:r>
          </w:p>
          <w:p w:rsidR="00527AB9" w:rsidRPr="00527AB9" w:rsidRDefault="00527AB9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527AB9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The revision work should start in March 2019 when the TF will be set up.</w:t>
            </w:r>
          </w:p>
          <w:p w:rsidR="009F02E6" w:rsidRPr="009F02E6" w:rsidRDefault="009F02E6" w:rsidP="00527AB9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Alternative solution available: </w:t>
            </w:r>
          </w:p>
        </w:tc>
      </w:tr>
    </w:tbl>
    <w:p w:rsidR="009F02E6" w:rsidRDefault="009F02E6"/>
    <w:tbl>
      <w:tblPr>
        <w:tblpPr w:leftFromText="141" w:rightFromText="141" w:vertAnchor="page" w:horzAnchor="margin" w:tblpY="1788"/>
        <w:tblW w:w="921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7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Comment procedure to be applied for the document: </w:t>
            </w:r>
          </w:p>
          <w:p w:rsidR="009F02E6" w:rsidRPr="009F02E6" w:rsidRDefault="009F02E6" w:rsidP="009F02E6">
            <w:pPr>
              <w:numPr>
                <w:ilvl w:val="0"/>
                <w:numId w:val="1"/>
              </w:numPr>
              <w:tabs>
                <w:tab w:val="left" w:leader="underscore" w:pos="8860"/>
              </w:tabs>
              <w:spacing w:before="120" w:after="0" w:line="240" w:lineRule="auto"/>
              <w:ind w:left="1066" w:right="-567" w:hanging="35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Committee members including relevant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comments: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349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pPr w:leftFromText="141" w:rightFromText="141" w:vertAnchor="text" w:horzAnchor="page" w:tblpX="1829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"/>
            </w:tblGrid>
            <w:tr w:rsidR="009F02E6" w:rsidRPr="009F02E6" w:rsidTr="00F53B26">
              <w:trPr>
                <w:trHeight w:val="434"/>
              </w:trPr>
              <w:tc>
                <w:tcPr>
                  <w:tcW w:w="892" w:type="dxa"/>
                </w:tcPr>
                <w:p w:rsidR="009F02E6" w:rsidRPr="009F02E6" w:rsidRDefault="00527AB9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</w:tbl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Number of days                                                                           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________________________________________________________________________________ </w:t>
            </w: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B.  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 Members and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a 60-day comment period, if relevant: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tbl>
            <w:tblPr>
              <w:tblpPr w:leftFromText="141" w:rightFromText="141" w:vertAnchor="text" w:horzAnchor="page" w:tblpX="967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6"/>
            </w:tblGrid>
            <w:tr w:rsidR="009F02E6" w:rsidRPr="009F02E6" w:rsidTr="00F53B26">
              <w:trPr>
                <w:trHeight w:val="564"/>
              </w:trPr>
              <w:tc>
                <w:tcPr>
                  <w:tcW w:w="846" w:type="dxa"/>
                </w:tcPr>
                <w:p w:rsidR="009F02E6" w:rsidRPr="009F02E6" w:rsidRDefault="00527AB9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  <w:tr w:rsidR="009F02E6" w:rsidRPr="009F02E6" w:rsidTr="00F53B26">
              <w:trPr>
                <w:trHeight w:val="542"/>
              </w:trPr>
              <w:tc>
                <w:tcPr>
                  <w:tcW w:w="846" w:type="dxa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pos="3384"/>
              </w:tabs>
              <w:spacing w:before="240" w:after="240" w:line="36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YES</w:t>
            </w:r>
            <w:bookmarkStart w:id="5" w:name="_Toc283892677"/>
          </w:p>
          <w:bookmarkEnd w:id="5"/>
          <w:p w:rsidR="009F02E6" w:rsidRPr="009F02E6" w:rsidRDefault="009F02E6" w:rsidP="009F02E6">
            <w:pPr>
              <w:spacing w:before="240" w:after="0" w:line="24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NO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_________________________________________________________________________________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C22F3D" w:rsidRDefault="0001183C"/>
    <w:sectPr w:rsidR="00C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6931"/>
    <w:multiLevelType w:val="hybridMultilevel"/>
    <w:tmpl w:val="30E8B762"/>
    <w:lvl w:ilvl="0" w:tplc="0406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as Steinhorst">
    <w15:presenceInfo w15:providerId="Windows Live" w15:userId="c04e11314286b247"/>
  </w15:person>
  <w15:person w15:author="Belson, Kevin">
    <w15:presenceInfo w15:providerId="AD" w15:userId="S-1-5-21-1527140020-1667055603-324685044-26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2E6"/>
    <w:rsid w:val="0001183C"/>
    <w:rsid w:val="00527AB9"/>
    <w:rsid w:val="00886CE0"/>
    <w:rsid w:val="009A2F6C"/>
    <w:rsid w:val="009C6DEB"/>
    <w:rsid w:val="009E78B4"/>
    <w:rsid w:val="009F02E6"/>
    <w:rsid w:val="00AB5ACA"/>
    <w:rsid w:val="00C16880"/>
    <w:rsid w:val="00D56BDD"/>
    <w:rsid w:val="00DE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5D736-876E-43C8-B5B7-659C587C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83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martine.blum@european-accreditation.org</dc:creator>
  <cp:keywords/>
  <dc:description/>
  <cp:lastModifiedBy>Andreas Steinhorst</cp:lastModifiedBy>
  <cp:revision>3</cp:revision>
  <dcterms:created xsi:type="dcterms:W3CDTF">2018-10-01T17:14:00Z</dcterms:created>
  <dcterms:modified xsi:type="dcterms:W3CDTF">2018-10-21T14:20:00Z</dcterms:modified>
</cp:coreProperties>
</file>